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CF4C9" w14:textId="77777777" w:rsidR="00826C71" w:rsidRDefault="00826C71" w:rsidP="002663B1">
      <w:pPr>
        <w:ind w:left="643" w:hanging="360"/>
      </w:pPr>
    </w:p>
    <w:p w14:paraId="2407802A" w14:textId="4B6C8BE9" w:rsidR="00826C71" w:rsidRPr="00964844" w:rsidRDefault="00826C71" w:rsidP="002663B1">
      <w:pPr>
        <w:rPr>
          <w:lang w:val="sr-Cyrl-RS"/>
        </w:rPr>
      </w:pPr>
      <w:r>
        <w:t xml:space="preserve">        QUESTIONS FOR WEEK 8 -RADIOLOGY OF THE BONES AND JOINT</w:t>
      </w:r>
    </w:p>
    <w:p w14:paraId="4ECC8720" w14:textId="77777777" w:rsidR="00826C71" w:rsidRDefault="00826C71" w:rsidP="002663B1">
      <w:pPr>
        <w:pStyle w:val="ListParagraph"/>
        <w:ind w:left="643"/>
        <w:rPr>
          <w:lang w:val="sr-Cyrl-RS"/>
        </w:rPr>
      </w:pPr>
    </w:p>
    <w:p w14:paraId="1768B57D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The role of X-ray diagnostics in pathological changes of the musculoskeletal system</w:t>
      </w:r>
    </w:p>
    <w:p w14:paraId="27072E3D" w14:textId="77777777" w:rsidR="00826C71" w:rsidRPr="00492CA5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 w:rsidRPr="00492CA5">
        <w:t>The role of ultrasound diagnostics in pathological changes of the bone and joint system</w:t>
      </w:r>
    </w:p>
    <w:p w14:paraId="5985ABFB" w14:textId="77777777" w:rsidR="00826C71" w:rsidRPr="00492CA5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 w:rsidRPr="00492CA5">
        <w:t>The role of CT diagnostics in pathological changes of the musculoskeletal system</w:t>
      </w:r>
    </w:p>
    <w:p w14:paraId="7823A382" w14:textId="77777777" w:rsidR="00826C71" w:rsidRPr="00492CA5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 w:rsidRPr="00492CA5">
        <w:t>The role of MRI diagnostics in pathological changes of the musculoskeletal system</w:t>
      </w:r>
    </w:p>
    <w:p w14:paraId="0A449E94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Bone structure</w:t>
      </w:r>
    </w:p>
    <w:p w14:paraId="05843A0F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Definition of Long Bones and Examples</w:t>
      </w:r>
    </w:p>
    <w:p w14:paraId="3CB3FDF5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Definition of short bones and examples</w:t>
      </w:r>
    </w:p>
    <w:p w14:paraId="602275CC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Definition of Flat Bones and Examples</w:t>
      </w:r>
    </w:p>
    <w:p w14:paraId="250DEC20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What are irregular bones?</w:t>
      </w:r>
    </w:p>
    <w:p w14:paraId="22285960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Diagnostics of bone trauma-algorithm of examinations</w:t>
      </w:r>
    </w:p>
    <w:p w14:paraId="00F971E0" w14:textId="73F1BF20" w:rsidR="00826C71" w:rsidRPr="00492CA5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 xml:space="preserve">Types of fractures? </w:t>
      </w:r>
    </w:p>
    <w:p w14:paraId="7C92421D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Healing fractures</w:t>
      </w:r>
    </w:p>
    <w:p w14:paraId="11FF4508" w14:textId="77777777" w:rsidR="00826C71" w:rsidRPr="009536DF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The difference in diagnosis of benign and malignant bone tumors</w:t>
      </w:r>
    </w:p>
    <w:p w14:paraId="0907F18B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Cold abscess in TBC spondylitis?</w:t>
      </w:r>
    </w:p>
    <w:p w14:paraId="10CA065D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Division of arthritis</w:t>
      </w:r>
    </w:p>
    <w:p w14:paraId="3162DF59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Stages of the disease in rheumatoid arthritis</w:t>
      </w:r>
    </w:p>
    <w:p w14:paraId="391F30B3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In what diseases does the x-ray of the spine have the appearance of a "bamboo stick"?</w:t>
      </w:r>
    </w:p>
    <w:p w14:paraId="7C9C14EC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Types of metabolic bone diseases?</w:t>
      </w:r>
    </w:p>
    <w:p w14:paraId="0ADB9008" w14:textId="77777777" w:rsidR="00826C71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>Characteristics of GOUT</w:t>
      </w:r>
    </w:p>
    <w:p w14:paraId="243144C5" w14:textId="5C59100D" w:rsidR="00826C71" w:rsidRPr="00492CA5" w:rsidRDefault="00826C71" w:rsidP="00826C71">
      <w:pPr>
        <w:pStyle w:val="ListParagraph"/>
        <w:numPr>
          <w:ilvl w:val="0"/>
          <w:numId w:val="2"/>
        </w:numPr>
        <w:rPr>
          <w:lang w:val="sr-Cyrl-RS"/>
        </w:rPr>
      </w:pPr>
      <w:r>
        <w:t xml:space="preserve">Algorithm of examination  for herniated disc </w:t>
      </w:r>
    </w:p>
    <w:p w14:paraId="210D2CA3" w14:textId="529AD3D2" w:rsidR="00492CA5" w:rsidRPr="00492CA5" w:rsidRDefault="00492CA5" w:rsidP="00585CAE">
      <w:pPr>
        <w:pStyle w:val="ListParagraph"/>
        <w:ind w:left="643"/>
        <w:rPr>
          <w:lang w:val="sr-Cyrl-RS"/>
        </w:rPr>
      </w:pPr>
    </w:p>
    <w:sectPr w:rsidR="00492CA5" w:rsidRPr="00492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77F91"/>
    <w:multiLevelType w:val="multilevel"/>
    <w:tmpl w:val="81E6F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E0A0E43"/>
    <w:multiLevelType w:val="hybridMultilevel"/>
    <w:tmpl w:val="F84E88FA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374756">
    <w:abstractNumId w:val="1"/>
  </w:num>
  <w:num w:numId="2" w16cid:durableId="1399477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550"/>
    <w:rsid w:val="003515AA"/>
    <w:rsid w:val="00492CA5"/>
    <w:rsid w:val="005550E6"/>
    <w:rsid w:val="00585CAE"/>
    <w:rsid w:val="006C6995"/>
    <w:rsid w:val="00826C71"/>
    <w:rsid w:val="00867550"/>
    <w:rsid w:val="008F444B"/>
    <w:rsid w:val="009536DF"/>
    <w:rsid w:val="00964844"/>
    <w:rsid w:val="00A073EA"/>
    <w:rsid w:val="00A15885"/>
    <w:rsid w:val="00C2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1B82C1"/>
  <w15:chartTrackingRefBased/>
  <w15:docId w15:val="{8F623941-5F30-430B-8067-DB7C4717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844</Characters>
  <Application>Microsoft Office Word</Application>
  <DocSecurity>0</DocSecurity>
  <Lines>22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Brkic</dc:creator>
  <cp:keywords/>
  <dc:description/>
  <cp:lastModifiedBy>Biljana Brkic</cp:lastModifiedBy>
  <cp:revision>6</cp:revision>
  <dcterms:created xsi:type="dcterms:W3CDTF">2024-09-04T15:47:00Z</dcterms:created>
  <dcterms:modified xsi:type="dcterms:W3CDTF">2024-09-05T14:25:00Z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44ea7de2-0cef-4afc-8a07-b0dfbde56c53</vt:lpwstr>
  </property>
</Properties>
</file>